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A8CC" w14:textId="36B56771" w:rsidR="00150FC9" w:rsidRDefault="00B11871">
      <w:r>
        <w:t>SAMPLE DOCUMENT</w:t>
      </w:r>
    </w:p>
    <w:p w14:paraId="684E1DC9" w14:textId="17D989A7" w:rsidR="00B11871" w:rsidRDefault="00B11871"/>
    <w:p w14:paraId="4AA3B379" w14:textId="77777777" w:rsidR="00B11871" w:rsidRDefault="00B11871" w:rsidP="00B11871">
      <w:pPr>
        <w:pStyle w:val="NormalWeb"/>
        <w:shd w:val="clear" w:color="auto" w:fill="FFFFFF"/>
        <w:spacing w:before="0" w:beforeAutospacing="0" w:after="0" w:afterAutospacing="0"/>
        <w:rPr>
          <w:rFonts w:ascii="titilliumweb-regular-webfont" w:hAnsi="titilliumweb-regular-webfont"/>
          <w:color w:val="4C4B4B"/>
          <w:sz w:val="18"/>
          <w:szCs w:val="18"/>
        </w:rPr>
      </w:pPr>
      <w:r>
        <w:rPr>
          <w:rFonts w:ascii="lato-regular" w:hAnsi="lato-regular"/>
          <w:color w:val="4C4B4B"/>
        </w:rPr>
        <w:br/>
        <w:t>The simplest type of an automatic </w:t>
      </w:r>
      <w:hyperlink r:id="rId4" w:tooltip="Control loop" w:history="1">
        <w:r>
          <w:rPr>
            <w:rStyle w:val="Hyperlink"/>
            <w:rFonts w:ascii="lato-regular" w:hAnsi="lato-regular"/>
            <w:color w:val="000000"/>
          </w:rPr>
          <w:t>control loop</w:t>
        </w:r>
      </w:hyperlink>
      <w:r>
        <w:rPr>
          <w:rFonts w:ascii="lato-regular" w:hAnsi="lato-regular"/>
          <w:color w:val="4C4B4B"/>
        </w:rPr>
        <w:t>, a controller compares a measured value of a process with a desired set value and processes the resulting error signal to change some input to the process, in such a way that the process stays at its set point despite disturbances. This closed-loop control is an application of negative feedback to a system. The mathematical basis of </w:t>
      </w:r>
      <w:hyperlink r:id="rId5" w:tooltip="Control theory" w:history="1">
        <w:r>
          <w:rPr>
            <w:rStyle w:val="Hyperlink"/>
            <w:rFonts w:ascii="lato-regular" w:hAnsi="lato-regular"/>
            <w:color w:val="000000"/>
          </w:rPr>
          <w:t>control theory</w:t>
        </w:r>
      </w:hyperlink>
      <w:r>
        <w:rPr>
          <w:rFonts w:ascii="lato-regular" w:hAnsi="lato-regular"/>
          <w:color w:val="4C4B4B"/>
        </w:rPr>
        <w:t> was begun in the 18th century and advanced rapidly in the 20th.</w:t>
      </w:r>
    </w:p>
    <w:p w14:paraId="052902BA" w14:textId="77777777" w:rsidR="00B11871" w:rsidRDefault="00B11871" w:rsidP="00B11871">
      <w:pPr>
        <w:pStyle w:val="NormalWeb"/>
        <w:shd w:val="clear" w:color="auto" w:fill="FFFFFF"/>
        <w:spacing w:before="0" w:beforeAutospacing="0" w:after="0" w:afterAutospacing="0"/>
        <w:rPr>
          <w:rFonts w:ascii="titilliumweb-regular-webfont" w:hAnsi="titilliumweb-regular-webfont"/>
          <w:color w:val="4C4B4B"/>
          <w:sz w:val="18"/>
          <w:szCs w:val="18"/>
        </w:rPr>
      </w:pPr>
      <w:r>
        <w:rPr>
          <w:rFonts w:ascii="lato-regular" w:hAnsi="lato-regular"/>
          <w:color w:val="4C4B4B"/>
        </w:rPr>
        <w:t>Automation has been achieved by various means including </w:t>
      </w:r>
      <w:hyperlink r:id="rId6" w:tooltip="Mechanical system" w:history="1">
        <w:r>
          <w:rPr>
            <w:rStyle w:val="Hyperlink"/>
            <w:rFonts w:ascii="lato-regular" w:hAnsi="lato-regular"/>
            <w:color w:val="000000"/>
          </w:rPr>
          <w:t>mechanical</w:t>
        </w:r>
      </w:hyperlink>
      <w:r>
        <w:rPr>
          <w:rFonts w:ascii="lato-regular" w:hAnsi="lato-regular"/>
          <w:color w:val="4C4B4B"/>
        </w:rPr>
        <w:t>, </w:t>
      </w:r>
      <w:hyperlink r:id="rId7" w:tooltip="Hydraulics" w:history="1">
        <w:r>
          <w:rPr>
            <w:rStyle w:val="Hyperlink"/>
            <w:rFonts w:ascii="lato-regular" w:hAnsi="lato-regular"/>
            <w:color w:val="000000"/>
          </w:rPr>
          <w:t>hydraulic</w:t>
        </w:r>
      </w:hyperlink>
      <w:r>
        <w:rPr>
          <w:rFonts w:ascii="lato-regular" w:hAnsi="lato-regular"/>
          <w:color w:val="4C4B4B"/>
        </w:rPr>
        <w:t>, </w:t>
      </w:r>
      <w:hyperlink r:id="rId8" w:tooltip="Pneumatics" w:history="1">
        <w:r>
          <w:rPr>
            <w:rStyle w:val="Hyperlink"/>
            <w:rFonts w:ascii="lato-regular" w:hAnsi="lato-regular"/>
            <w:color w:val="000000"/>
          </w:rPr>
          <w:t>pneumatic</w:t>
        </w:r>
      </w:hyperlink>
      <w:r>
        <w:rPr>
          <w:rFonts w:ascii="lato-regular" w:hAnsi="lato-regular"/>
          <w:color w:val="4C4B4B"/>
        </w:rPr>
        <w:t>, </w:t>
      </w:r>
      <w:hyperlink r:id="rId9" w:tooltip="Electrical" w:history="1">
        <w:r>
          <w:rPr>
            <w:rStyle w:val="Hyperlink"/>
            <w:rFonts w:ascii="lato-regular" w:hAnsi="lato-regular"/>
            <w:color w:val="000000"/>
          </w:rPr>
          <w:t>electrical</w:t>
        </w:r>
      </w:hyperlink>
      <w:r>
        <w:rPr>
          <w:rFonts w:ascii="lato-regular" w:hAnsi="lato-regular"/>
          <w:color w:val="4C4B4B"/>
        </w:rPr>
        <w:t>, </w:t>
      </w:r>
      <w:hyperlink r:id="rId10" w:tooltip="Electronics" w:history="1">
        <w:r>
          <w:rPr>
            <w:rStyle w:val="Hyperlink"/>
            <w:rFonts w:ascii="lato-regular" w:hAnsi="lato-regular"/>
            <w:color w:val="000000"/>
          </w:rPr>
          <w:t>electronic devices</w:t>
        </w:r>
      </w:hyperlink>
      <w:r>
        <w:rPr>
          <w:rFonts w:ascii="lato-regular" w:hAnsi="lato-regular"/>
          <w:color w:val="4C4B4B"/>
        </w:rPr>
        <w:t>, and </w:t>
      </w:r>
      <w:hyperlink r:id="rId11" w:tooltip="Computer" w:history="1">
        <w:r>
          <w:rPr>
            <w:rStyle w:val="Hyperlink"/>
            <w:rFonts w:ascii="lato-regular" w:hAnsi="lato-regular"/>
            <w:color w:val="000000"/>
          </w:rPr>
          <w:t>computers</w:t>
        </w:r>
      </w:hyperlink>
      <w:r>
        <w:rPr>
          <w:rFonts w:ascii="lato-regular" w:hAnsi="lato-regular"/>
          <w:color w:val="4C4B4B"/>
        </w:rPr>
        <w:t>, usually in combination. Complicated systems, such as modern factories, </w:t>
      </w:r>
      <w:hyperlink r:id="rId12" w:tooltip="Airplane" w:history="1">
        <w:r>
          <w:rPr>
            <w:rStyle w:val="Hyperlink"/>
            <w:rFonts w:ascii="lato-regular" w:hAnsi="lato-regular"/>
            <w:color w:val="000000"/>
          </w:rPr>
          <w:t>airplanes</w:t>
        </w:r>
      </w:hyperlink>
      <w:r>
        <w:rPr>
          <w:rFonts w:ascii="lato-regular" w:hAnsi="lato-regular"/>
          <w:color w:val="4C4B4B"/>
        </w:rPr>
        <w:t>, and </w:t>
      </w:r>
      <w:hyperlink r:id="rId13" w:tooltip="Ship" w:history="1">
        <w:r>
          <w:rPr>
            <w:rStyle w:val="Hyperlink"/>
            <w:rFonts w:ascii="lato-regular" w:hAnsi="lato-regular"/>
            <w:color w:val="000000"/>
          </w:rPr>
          <w:t>ships</w:t>
        </w:r>
      </w:hyperlink>
      <w:r>
        <w:rPr>
          <w:rFonts w:ascii="lato-regular" w:hAnsi="lato-regular"/>
          <w:color w:val="4C4B4B"/>
        </w:rPr>
        <w:t> typically use all these combined techniques. The benefit of automation includes labor savings, reducing waste, savings in </w:t>
      </w:r>
      <w:hyperlink r:id="rId14" w:tooltip="Electricity" w:history="1">
        <w:r>
          <w:rPr>
            <w:rStyle w:val="Hyperlink"/>
            <w:rFonts w:ascii="lato-regular" w:hAnsi="lato-regular"/>
            <w:color w:val="000000"/>
          </w:rPr>
          <w:t>electricity costs</w:t>
        </w:r>
      </w:hyperlink>
      <w:r>
        <w:rPr>
          <w:rFonts w:ascii="lato-regular" w:hAnsi="lato-regular"/>
          <w:color w:val="4C4B4B"/>
        </w:rPr>
        <w:t>, savings in material costs, and improvements to quality, accuracy, and precision.</w:t>
      </w:r>
    </w:p>
    <w:p w14:paraId="115A3DEA" w14:textId="77777777" w:rsidR="00B11871" w:rsidRDefault="00B11871" w:rsidP="00B11871">
      <w:pPr>
        <w:pStyle w:val="NormalWeb"/>
        <w:shd w:val="clear" w:color="auto" w:fill="FFFFFF"/>
        <w:spacing w:before="0" w:beforeAutospacing="0" w:after="0" w:afterAutospacing="0"/>
        <w:rPr>
          <w:rFonts w:ascii="titilliumweb-regular-webfont" w:hAnsi="titilliumweb-regular-webfont"/>
          <w:color w:val="4C4B4B"/>
          <w:sz w:val="18"/>
          <w:szCs w:val="18"/>
        </w:rPr>
      </w:pPr>
      <w:r>
        <w:rPr>
          <w:rFonts w:ascii="lato-regular" w:hAnsi="lato-regular"/>
          <w:color w:val="4C4B4B"/>
        </w:rPr>
        <w:t>The </w:t>
      </w:r>
      <w:hyperlink r:id="rId15" w:tooltip="World Bank" w:history="1">
        <w:r>
          <w:rPr>
            <w:rStyle w:val="Hyperlink"/>
            <w:rFonts w:ascii="lato-regular" w:hAnsi="lato-regular"/>
            <w:color w:val="000000"/>
          </w:rPr>
          <w:t>World Bank</w:t>
        </w:r>
      </w:hyperlink>
      <w:r>
        <w:rPr>
          <w:rFonts w:ascii="lato-regular" w:hAnsi="lato-regular"/>
          <w:color w:val="4C4B4B"/>
        </w:rPr>
        <w:t>'s </w:t>
      </w:r>
      <w:hyperlink r:id="rId16" w:tooltip="World Development Report" w:history="1">
        <w:r>
          <w:rPr>
            <w:rStyle w:val="Hyperlink"/>
            <w:rFonts w:ascii="lato-regular" w:hAnsi="lato-regular"/>
            <w:color w:val="000000"/>
          </w:rPr>
          <w:t>World Development Report</w:t>
        </w:r>
      </w:hyperlink>
      <w:r>
        <w:rPr>
          <w:rFonts w:ascii="lato-regular" w:hAnsi="lato-regular"/>
          <w:color w:val="4C4B4B"/>
        </w:rPr>
        <w:t> 2019 shows evidence that the new industries and jobs in the technology sector outweigh the economic effects of workers being displaced by automation.</w:t>
      </w:r>
    </w:p>
    <w:p w14:paraId="0F829926" w14:textId="77777777" w:rsidR="00B11871" w:rsidRDefault="00B11871"/>
    <w:sectPr w:rsidR="00B1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</w:font>
  <w:font w:name="titilliumweb-regular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71"/>
    <w:rsid w:val="00146287"/>
    <w:rsid w:val="00AE3512"/>
    <w:rsid w:val="00B1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0F6B"/>
  <w15:chartTrackingRefBased/>
  <w15:docId w15:val="{DD9C6EF7-06FB-45D4-9228-89DF955F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1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neumatics" TargetMode="External"/><Relationship Id="rId13" Type="http://schemas.openxmlformats.org/officeDocument/2006/relationships/hyperlink" Target="https://en.wikipedia.org/wiki/Shi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Hydraulics" TargetMode="External"/><Relationship Id="rId12" Type="http://schemas.openxmlformats.org/officeDocument/2006/relationships/hyperlink" Target="https://en.wikipedia.org/wiki/Airpla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World_Development_Report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Mechanical_system" TargetMode="External"/><Relationship Id="rId11" Type="http://schemas.openxmlformats.org/officeDocument/2006/relationships/hyperlink" Target="https://en.wikipedia.org/wiki/Computer" TargetMode="External"/><Relationship Id="rId5" Type="http://schemas.openxmlformats.org/officeDocument/2006/relationships/hyperlink" Target="https://en.wikipedia.org/wiki/Control_theory" TargetMode="External"/><Relationship Id="rId15" Type="http://schemas.openxmlformats.org/officeDocument/2006/relationships/hyperlink" Target="https://en.wikipedia.org/wiki/World_Bank" TargetMode="External"/><Relationship Id="rId10" Type="http://schemas.openxmlformats.org/officeDocument/2006/relationships/hyperlink" Target="https://en.wikipedia.org/wiki/Electronics" TargetMode="External"/><Relationship Id="rId4" Type="http://schemas.openxmlformats.org/officeDocument/2006/relationships/hyperlink" Target="https://en.wikipedia.org/wiki/Control_loop" TargetMode="External"/><Relationship Id="rId9" Type="http://schemas.openxmlformats.org/officeDocument/2006/relationships/hyperlink" Target="https://en.wikipedia.org/wiki/Electrical" TargetMode="External"/><Relationship Id="rId14" Type="http://schemas.openxmlformats.org/officeDocument/2006/relationships/hyperlink" Target="https://en.wikipedia.org/wiki/Electri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Weber</dc:creator>
  <cp:keywords/>
  <dc:description/>
  <cp:lastModifiedBy>Adam Weber</cp:lastModifiedBy>
  <cp:revision>1</cp:revision>
  <dcterms:created xsi:type="dcterms:W3CDTF">2021-05-24T13:15:00Z</dcterms:created>
  <dcterms:modified xsi:type="dcterms:W3CDTF">2021-05-24T13:16:00Z</dcterms:modified>
</cp:coreProperties>
</file>